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B0AE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Реквизиты счета </w:t>
      </w:r>
    </w:p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Расчетный счет</w:t>
      </w:r>
      <w:r w:rsidRPr="007B0A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– </w:t>
      </w:r>
      <w:r w:rsidR="00323BD5" w:rsidRPr="00323BD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40101810303490010007</w:t>
      </w: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sz w:val="28"/>
          <w:szCs w:val="28"/>
          <w:lang w:eastAsia="ar-SA"/>
        </w:rPr>
        <w:t>БИК -</w:t>
      </w:r>
      <w:r w:rsidRPr="007B0A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046015001</w:t>
      </w: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</w:t>
      </w: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местонахождение банка </w:t>
      </w:r>
      <w:r w:rsidRPr="007B0A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 Отделение Ростов-на-Дону, г. Ростов-на-Дону</w:t>
      </w: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Корсчет: -</w:t>
      </w: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ИНН, КПП налоговых органов (администраторов)</w:t>
      </w:r>
    </w:p>
    <w:p w:rsidR="007B0AE8" w:rsidRPr="007B0AE8" w:rsidRDefault="007B0AE8" w:rsidP="007B0AE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559"/>
        <w:gridCol w:w="1134"/>
        <w:gridCol w:w="1276"/>
        <w:gridCol w:w="4678"/>
      </w:tblGrid>
      <w:tr w:rsidR="007B0AE8" w:rsidRPr="007B0AE8" w:rsidTr="00540078">
        <w:trPr>
          <w:trHeight w:val="55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2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Сокращенное наименование налогового органа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ИНН (поле 61 п/п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КПП (поле 103 п/п) 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Обслуживаемые административно-территориальные образования 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1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6119007004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611901001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Матвеево-Курганский,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Куйбышевкий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Неклиновский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Родионово-Несветайский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Мясниковский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районы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3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6149008693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614901001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Кашарский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Миллеровский, Тарасовский,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Чертковский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Боковский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</w:p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Верхнедонской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Шолоховский районы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4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6143051004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614301001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Волгодонской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Мартыновский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gram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Константиновский, 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Цимлянский</w:t>
            </w:r>
            <w:proofErr w:type="spellEnd"/>
            <w:proofErr w:type="gram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районы. </w:t>
            </w:r>
          </w:p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г. Волгодонск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9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6112905023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611201001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Дубовский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Заветинский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Зимовниковский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proofErr w:type="gram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Ремонтненский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 Орловский</w:t>
            </w:r>
            <w:proofErr w:type="gram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районы 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11 по Ростовской области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6141019936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614101001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г. Батайск,</w:t>
            </w:r>
          </w:p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proofErr w:type="gram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Аксайский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 xml:space="preserve">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ar-SA"/>
              </w:rPr>
              <w:t>район</w:t>
            </w:r>
            <w:proofErr w:type="spellEnd"/>
            <w:proofErr w:type="gram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</w:p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12 по Ростовской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6155050005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615501001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Усть-Донецкий, Октябрьский (с) районы, </w:t>
            </w:r>
          </w:p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г. Шахты, г. Новошахтинск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13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6150039382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615001001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Багаевский, Веселовский, Семикаракорский районы,                 </w:t>
            </w:r>
          </w:p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г. Новочеркасск 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16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6153000016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615301001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Песчанокопский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Пролетарский (с),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Сальский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Егорлыкский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Целинский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районы 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18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6140111110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614001001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г. Азов,</w:t>
            </w:r>
          </w:p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Азовский, Зерноградский,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Кагальникский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районы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21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6147030005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614701001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г. Донецк, г. Каменск, г. Гуково, г. Зверево.</w:t>
            </w:r>
          </w:p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proofErr w:type="gram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Красносулинский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 Каменский</w:t>
            </w:r>
            <w:proofErr w:type="gram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районы</w:t>
            </w:r>
          </w:p>
        </w:tc>
      </w:tr>
      <w:tr w:rsidR="007B0AE8" w:rsidRPr="007B0AE8" w:rsidTr="00540078">
        <w:trPr>
          <w:trHeight w:val="630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22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6142022593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614201001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Белокалитвенский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Тацинский,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Милютинский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, Морозовский,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Обливский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Советский районы</w:t>
            </w:r>
          </w:p>
        </w:tc>
      </w:tr>
      <w:tr w:rsidR="007B0AE8" w:rsidRPr="007B0AE8" w:rsidTr="00540078">
        <w:trPr>
          <w:trHeight w:val="552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Межрайонная ИФНС России № 25 по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6163100002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616301001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Все районы г. Ростова-на-Дону при администрировании государственной пошлины за государственную регистрацию юридических, физических лиц в качестве индивидуальных предпринимателей…</w:t>
            </w:r>
          </w:p>
        </w:tc>
      </w:tr>
      <w:tr w:rsidR="007B0AE8" w:rsidRPr="007B0AE8" w:rsidTr="00540078">
        <w:trPr>
          <w:trHeight w:val="404"/>
        </w:trPr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2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ИФНС России по г. Таганрогу Ростовской области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6154028007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615401001</w:t>
            </w:r>
          </w:p>
        </w:tc>
        <w:tc>
          <w:tcPr>
            <w:tcW w:w="46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г. Таганрог </w:t>
            </w:r>
          </w:p>
        </w:tc>
      </w:tr>
    </w:tbl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ОКТМО муниципальных образований по месту нахождения </w:t>
      </w:r>
    </w:p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выдачи документов (МФЦ), необходимых для их совершения </w:t>
      </w:r>
    </w:p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3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825"/>
        <w:gridCol w:w="3440"/>
        <w:gridCol w:w="1134"/>
        <w:gridCol w:w="4536"/>
      </w:tblGrid>
      <w:tr w:rsidR="007B0AE8" w:rsidRPr="007B0AE8" w:rsidTr="00540078">
        <w:trPr>
          <w:trHeight w:val="285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№ п/п</w:t>
            </w:r>
          </w:p>
        </w:tc>
        <w:tc>
          <w:tcPr>
            <w:tcW w:w="3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Код по ОКТМО муниципального образования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Наименование муниципального района</w:t>
            </w:r>
          </w:p>
        </w:tc>
      </w:tr>
      <w:tr w:rsidR="007B0AE8" w:rsidRPr="007B0AE8" w:rsidTr="00540078">
        <w:trPr>
          <w:trHeight w:val="1755"/>
        </w:trPr>
        <w:tc>
          <w:tcPr>
            <w:tcW w:w="8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3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Кулешовское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60601448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Азовский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Аксайское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60602101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Аксайский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Багаевское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60605405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Багаевский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Белокалитвинское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60606101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Белокалитвинский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Боковское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60607411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Боковский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Казанское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60608412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Верхнедонской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Веселовское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60609411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Веселовский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Вешенское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60659410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Шолоховский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Романовское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60612432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Волгодонской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Дубовское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60613425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Дубовский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муниципальныйрайон</w:t>
            </w:r>
            <w:proofErr w:type="spellEnd"/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Егорлыкское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60615417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Егорлыкский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7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Заветинское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60617411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Заветинский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Зерноградское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60618101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Зерноградский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Зимовниковское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60619417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Зимовниковский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Кагальницкое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60622414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Кагальницкий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Глубокинское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60623151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Каменский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Кашарское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60624430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Кашарский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Константиновское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60625101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Константиновский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Красносулинское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60626101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Красносулинский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Куйбышевское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60627405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Куйбышевский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Мартыновское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60630439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Мартыновский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Матвеево-Курганское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60631445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Матвеево-Курганский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Миллеровское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60632101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Миллеровский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Милютинское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60633433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Милютинский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Морозовское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60634101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Морозовский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Чалтырское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60635452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Мясниковский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Покровское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60636448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Неклиновский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Обливское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60640420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Обливский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Каменоломненское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60641151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Октябрьский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Орловское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60642446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Орловский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Песчанокопское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60644455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Песчанокопский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Пролетарское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60645101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Пролетарский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Ремонтненское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60647472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Ремонтненский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Родионово-Несветайское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60648447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Родионово-Несветайский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Сальское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60650101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Сальский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Семикаракорское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60651101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Семикаракорский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Советское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60652426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Советский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Тарасовское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60653453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Тарасовский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Тацинское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60654465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Тацинский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Усть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-Донецкое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60655151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Усть-Донецкий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lastRenderedPageBreak/>
              <w:t>41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Целинское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60656455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Целинский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Цимлянское городское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60657101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Цимлянский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Чертковское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60658454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Чертковский</w:t>
            </w:r>
            <w:proofErr w:type="spellEnd"/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 xml:space="preserve"> муниципальный район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Азов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60704000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Батайск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60707000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Волгодонск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60712000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Гуково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60715000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Донецк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60717000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49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Зверево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60718000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Каменск-Шахтинский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60719000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Новочеркасск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60727000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Новошахтинск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60730000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Таганрог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60737000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Шахты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60740000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  <w:tr w:rsidR="007B0AE8" w:rsidRPr="007B0AE8" w:rsidTr="00540078">
        <w:trPr>
          <w:trHeight w:val="28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Город Ростов-на-Дону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60701000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AE8" w:rsidRPr="007B0AE8" w:rsidRDefault="007B0AE8" w:rsidP="007B0A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7B0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ar-SA"/>
              </w:rPr>
              <w:t>Ростовская область</w:t>
            </w:r>
          </w:p>
        </w:tc>
      </w:tr>
    </w:tbl>
    <w:p w:rsidR="007B0AE8" w:rsidRPr="007B0AE8" w:rsidRDefault="007B0AE8" w:rsidP="007B0AE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КБК</w:t>
      </w:r>
    </w:p>
    <w:p w:rsidR="007B0AE8" w:rsidRPr="007B0AE8" w:rsidRDefault="007B0AE8" w:rsidP="007B0AE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B0AE8" w:rsidRPr="007B0AE8" w:rsidRDefault="007B0AE8" w:rsidP="007B0AE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соответствии с приказом ФНС России от 30.12.2014 № НД-7-1/696@ «О внесении изменений и дополнений в приказ ФНС России от 27.12.2012 № ММВ-7-1/1004@» администрирование платежей с подвидом дохода бюджетов 8000 закреплено за налоговыми органами только по одному КБК:</w:t>
      </w:r>
    </w:p>
    <w:p w:rsidR="007B0AE8" w:rsidRPr="007B0AE8" w:rsidRDefault="007B0AE8" w:rsidP="007B0A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B0AE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- 18210807010018000110 «Государственная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(при обращении через многофункциональные центры)».</w:t>
      </w:r>
    </w:p>
    <w:p w:rsidR="007B0AE8" w:rsidRPr="007B0AE8" w:rsidRDefault="007B0AE8" w:rsidP="007B0A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AE8" w:rsidRPr="007B0AE8" w:rsidRDefault="007B0AE8" w:rsidP="007B0AE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B0AE8" w:rsidRPr="007B0AE8" w:rsidRDefault="007B0AE8" w:rsidP="007B0AE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AE8" w:rsidRPr="007B0AE8" w:rsidRDefault="007B0AE8" w:rsidP="007B0AE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AE8" w:rsidRPr="007B0AE8" w:rsidRDefault="007B0AE8" w:rsidP="007B0AE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AE8" w:rsidRPr="007B0AE8" w:rsidRDefault="007B0AE8" w:rsidP="007B0AE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AE8" w:rsidRPr="007B0AE8" w:rsidRDefault="007B0AE8" w:rsidP="007B0AE8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B0AE8" w:rsidRPr="007B0AE8" w:rsidRDefault="007B0AE8" w:rsidP="007B0AE8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57A8" w:rsidRDefault="00BB57A8"/>
    <w:sectPr w:rsidR="00BB5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E8"/>
    <w:rsid w:val="00323BD5"/>
    <w:rsid w:val="007B0AE8"/>
    <w:rsid w:val="00BB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F7A84-0DDD-4633-89F4-F25353C0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И.М. Брюшкова</dc:creator>
  <cp:keywords/>
  <dc:description/>
  <cp:lastModifiedBy>О.С. Лавриненко</cp:lastModifiedBy>
  <cp:revision>2</cp:revision>
  <dcterms:created xsi:type="dcterms:W3CDTF">2019-05-15T15:24:00Z</dcterms:created>
  <dcterms:modified xsi:type="dcterms:W3CDTF">2019-05-15T15:24:00Z</dcterms:modified>
</cp:coreProperties>
</file>